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95E" w:rsidRDefault="005D795E" w:rsidP="005D795E"/>
    <w:tbl>
      <w:tblPr>
        <w:tblW w:w="0" w:type="auto"/>
        <w:jc w:val="center"/>
        <w:tblLook w:val="01E0"/>
      </w:tblPr>
      <w:tblGrid>
        <w:gridCol w:w="4785"/>
        <w:gridCol w:w="4785"/>
      </w:tblGrid>
      <w:tr w:rsidR="005D795E" w:rsidRPr="00F737DC" w:rsidTr="00BE1E6F">
        <w:trPr>
          <w:jc w:val="center"/>
        </w:trPr>
        <w:tc>
          <w:tcPr>
            <w:tcW w:w="4785" w:type="dxa"/>
          </w:tcPr>
          <w:p w:rsidR="005D795E" w:rsidRPr="000840B8" w:rsidRDefault="005D795E" w:rsidP="00BE1E6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785" w:type="dxa"/>
          </w:tcPr>
          <w:p w:rsidR="005D795E" w:rsidRPr="000840B8" w:rsidRDefault="005D795E" w:rsidP="00BE1E6F">
            <w:pPr>
              <w:pStyle w:val="Heading2"/>
            </w:pPr>
          </w:p>
        </w:tc>
      </w:tr>
    </w:tbl>
    <w:p w:rsidR="005D795E" w:rsidRDefault="005D795E" w:rsidP="005D795E">
      <w:pPr>
        <w:autoSpaceDE w:val="0"/>
        <w:autoSpaceDN w:val="0"/>
        <w:adjustRightInd w:val="0"/>
        <w:rPr>
          <w:rFonts w:ascii="Times New Roman" w:hAnsi="Times New Roman" w:cs="Times New Roman"/>
          <w:noProof/>
          <w:sz w:val="28"/>
          <w:szCs w:val="28"/>
          <w:lang w:val="ro-RO"/>
        </w:rPr>
      </w:pPr>
    </w:p>
    <w:p w:rsidR="00DD54C9" w:rsidRPr="00D937D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Volumul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asistenței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medicale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și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limitele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de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competență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</w:p>
    <w:p w:rsidR="00DD54C9" w:rsidRPr="00D937D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proofErr w:type="gram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al</w:t>
      </w:r>
      <w:proofErr w:type="gram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rezidenților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la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specialitatea</w:t>
      </w:r>
      <w:proofErr w:type="spellEnd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Pr="00D937D9">
        <w:rPr>
          <w:rFonts w:ascii="Times New Roman" w:hAnsi="Times New Roman" w:cs="Times New Roman"/>
          <w:b/>
          <w:sz w:val="40"/>
          <w:szCs w:val="40"/>
          <w:lang w:val="en-US"/>
        </w:rPr>
        <w:t>Reumatologie</w:t>
      </w:r>
      <w:proofErr w:type="spellEnd"/>
    </w:p>
    <w:p w:rsidR="00DD54C9" w:rsidRDefault="00DD54C9" w:rsidP="00DD54C9">
      <w:pPr>
        <w:autoSpaceDE w:val="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Default="00DD54C9" w:rsidP="00DD54C9">
      <w:pPr>
        <w:autoSpaceDE w:val="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A75E2">
        <w:rPr>
          <w:rFonts w:ascii="Times New Roman" w:hAnsi="Times New Roman" w:cs="Times New Roman"/>
          <w:b/>
          <w:sz w:val="28"/>
          <w:szCs w:val="28"/>
          <w:lang w:val="en-US"/>
        </w:rPr>
        <w:t>Nivel</w:t>
      </w:r>
      <w:proofErr w:type="spellEnd"/>
      <w:r w:rsidRPr="009A7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9A75E2">
        <w:rPr>
          <w:rFonts w:ascii="Times New Roman" w:hAnsi="Times New Roman" w:cs="Times New Roman"/>
          <w:b/>
          <w:sz w:val="28"/>
          <w:szCs w:val="28"/>
          <w:lang w:val="en-US"/>
        </w:rPr>
        <w:t>însușire</w:t>
      </w:r>
      <w:proofErr w:type="spellEnd"/>
    </w:p>
    <w:p w:rsidR="00DD54C9" w:rsidRPr="009A75E2" w:rsidRDefault="00DD54C9" w:rsidP="00DD54C9">
      <w:pPr>
        <w:autoSpaceDE w:val="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75E2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75E2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A75E2">
        <w:rPr>
          <w:rFonts w:ascii="Times New Roman" w:hAnsi="Times New Roman" w:cs="Times New Roman"/>
          <w:sz w:val="28"/>
          <w:szCs w:val="28"/>
          <w:lang w:val="en-US"/>
        </w:rPr>
        <w:t>asistat</w:t>
      </w:r>
      <w:proofErr w:type="spellEnd"/>
      <w:proofErr w:type="gramEnd"/>
    </w:p>
    <w:p w:rsidR="00DD54C9" w:rsidRPr="009A75E2" w:rsidRDefault="00DD54C9" w:rsidP="00DD54C9">
      <w:pPr>
        <w:autoSpaceDE w:val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A75E2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75E2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A75E2">
        <w:rPr>
          <w:rFonts w:ascii="Times New Roman" w:hAnsi="Times New Roman" w:cs="Times New Roman"/>
          <w:sz w:val="28"/>
          <w:szCs w:val="28"/>
          <w:lang w:val="en-US"/>
        </w:rPr>
        <w:t>interpretat</w:t>
      </w:r>
      <w:proofErr w:type="spellEnd"/>
    </w:p>
    <w:p w:rsidR="00DD54C9" w:rsidRDefault="00DD54C9" w:rsidP="00DD54C9">
      <w:pPr>
        <w:autoSpaceDE w:val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A75E2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proofErr w:type="gramStart"/>
      <w:r w:rsidRPr="009A75E2">
        <w:rPr>
          <w:rFonts w:ascii="Times New Roman" w:hAnsi="Times New Roman" w:cs="Times New Roman"/>
          <w:sz w:val="28"/>
          <w:szCs w:val="28"/>
          <w:lang w:val="en-US"/>
        </w:rPr>
        <w:t>efectuat</w:t>
      </w:r>
      <w:proofErr w:type="spellEnd"/>
      <w:proofErr w:type="gramEnd"/>
    </w:p>
    <w:p w:rsidR="00DD54C9" w:rsidRDefault="00DD54C9" w:rsidP="00DD54C9">
      <w:pPr>
        <w:autoSpaceDE w:val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REUMATOLOGIA</w:t>
      </w:r>
    </w:p>
    <w:p w:rsidR="00DD54C9" w:rsidRDefault="00DD54C9" w:rsidP="00DD54C9">
      <w:pPr>
        <w:autoSpaceDE w:val="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2376"/>
        <w:gridCol w:w="1701"/>
        <w:gridCol w:w="1560"/>
        <w:gridCol w:w="1701"/>
        <w:gridCol w:w="1701"/>
        <w:gridCol w:w="1275"/>
      </w:tblGrid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Denumirea</w:t>
            </w:r>
            <w:proofErr w:type="spellEnd"/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deprinderilor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practice 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 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(45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.)</w:t>
            </w:r>
          </w:p>
          <w:p w:rsidR="00DD54C9" w:rsidRPr="0044381D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60" w:type="dxa"/>
          </w:tcPr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(19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.)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III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(30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.)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01" w:type="dxa"/>
          </w:tcPr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IV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(45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.)</w:t>
            </w:r>
          </w:p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75" w:type="dxa"/>
          </w:tcPr>
          <w:p w:rsidR="00DD54C9" w:rsidRDefault="00DD54C9" w:rsidP="00BE1E6F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Total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Examenul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general al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pacientului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</w:t>
            </w:r>
            <w:r w:rsidRPr="00F22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150/E</w:t>
            </w:r>
          </w:p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Examenul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aparatului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locomotor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100/E</w:t>
            </w:r>
          </w:p>
        </w:tc>
        <w:tc>
          <w:tcPr>
            <w:tcW w:w="1701" w:type="dxa"/>
          </w:tcPr>
          <w:p w:rsidR="00DD54C9" w:rsidRPr="002F72B8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Perfectarea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actelor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medicale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300/E</w:t>
            </w:r>
          </w:p>
        </w:tc>
        <w:tc>
          <w:tcPr>
            <w:tcW w:w="1701" w:type="dxa"/>
          </w:tcPr>
          <w:p w:rsidR="00DD54C9" w:rsidRPr="00551276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Prezentare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cazuri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clinice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DB4A4C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3/E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2/E</w:t>
            </w:r>
          </w:p>
        </w:tc>
        <w:tc>
          <w:tcPr>
            <w:tcW w:w="1701" w:type="dxa"/>
          </w:tcPr>
          <w:p w:rsidR="00DD54C9" w:rsidRPr="00551276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2/E</w:t>
            </w:r>
          </w:p>
        </w:tc>
        <w:tc>
          <w:tcPr>
            <w:tcW w:w="1701" w:type="dxa"/>
          </w:tcPr>
          <w:p w:rsidR="00DD54C9" w:rsidRPr="00DB4A4C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3/E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DD54C9" w:rsidTr="00DD54C9">
        <w:tc>
          <w:tcPr>
            <w:tcW w:w="2376" w:type="dxa"/>
          </w:tcPr>
          <w:p w:rsidR="00DD54C9" w:rsidRPr="00E868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activității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maladiilor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reumatice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Scorul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DAS28,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SLEDAI 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etc.)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50/E</w:t>
            </w:r>
          </w:p>
        </w:tc>
        <w:tc>
          <w:tcPr>
            <w:tcW w:w="1701" w:type="dxa"/>
          </w:tcPr>
          <w:p w:rsidR="00DD54C9" w:rsidRPr="002F72B8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150/E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DD54C9" w:rsidTr="00DD54C9">
        <w:tc>
          <w:tcPr>
            <w:tcW w:w="2376" w:type="dxa"/>
          </w:tcPr>
          <w:p w:rsidR="00DD54C9" w:rsidRPr="00E868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Determinarea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capacității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funcționale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pacienții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reumatici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54C9" w:rsidRDefault="00DD54C9" w:rsidP="006F7D7C">
            <w:pPr>
              <w:autoSpaceDE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clasa</w:t>
            </w:r>
            <w:proofErr w:type="spellEnd"/>
            <w:proofErr w:type="gram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funțională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etc.)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100/E</w:t>
            </w: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100/E</w:t>
            </w:r>
          </w:p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200/E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Hemoleucograma</w:t>
            </w:r>
            <w:proofErr w:type="spellEnd"/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eactanți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fază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acută</w:t>
            </w:r>
            <w:proofErr w:type="spellEnd"/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Cercetarea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biochimică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serului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Complementul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seric</w:t>
            </w:r>
            <w:proofErr w:type="spellEnd"/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Pr="00551276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Urograma</w:t>
            </w:r>
            <w:proofErr w:type="spellEnd"/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Probele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funcționale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renale</w:t>
            </w:r>
            <w:proofErr w:type="spellEnd"/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20/I</w:t>
            </w:r>
          </w:p>
        </w:tc>
        <w:tc>
          <w:tcPr>
            <w:tcW w:w="1701" w:type="dxa"/>
          </w:tcPr>
          <w:p w:rsidR="00DD54C9" w:rsidRPr="00551276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ierderea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nictemerală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proteinelor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Cercetări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serologice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anticorpi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antiinfecțiosi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antiparazitari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antivirali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30/I</w:t>
            </w:r>
          </w:p>
        </w:tc>
        <w:tc>
          <w:tcPr>
            <w:tcW w:w="1701" w:type="dxa"/>
          </w:tcPr>
          <w:p w:rsidR="00DD54C9" w:rsidRPr="00551276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Cercetări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microbiologice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sînge,urină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secret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faringian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spută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lichid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sinovial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Cercetări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imunologice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(ANA,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ANCA,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Factorul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reumatoid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antiCCP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anti-ADN dc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etc.</w:t>
            </w: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30/I</w:t>
            </w:r>
          </w:p>
        </w:tc>
        <w:tc>
          <w:tcPr>
            <w:tcW w:w="1701" w:type="dxa"/>
          </w:tcPr>
          <w:p w:rsidR="00DD54C9" w:rsidRPr="00551276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PCR (Polymerase chain reaction) (ADN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agenților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patogeni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ser,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raclaj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urogenital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urină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DD54C9" w:rsidTr="00DD54C9">
        <w:tc>
          <w:tcPr>
            <w:tcW w:w="2376" w:type="dxa"/>
          </w:tcPr>
          <w:p w:rsidR="00DD54C9" w:rsidRPr="0027016A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Cercetări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genetice</w:t>
            </w:r>
            <w:proofErr w:type="spellEnd"/>
            <w:r w:rsidRPr="00270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(HLA)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1/I</w:t>
            </w:r>
          </w:p>
        </w:tc>
        <w:tc>
          <w:tcPr>
            <w:tcW w:w="1701" w:type="dxa"/>
          </w:tcPr>
          <w:p w:rsidR="00DD54C9" w:rsidRPr="00551276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Marcherii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formare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rezorbție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osoasă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Biopsie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piele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mușchi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vase,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pulmoni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rinichi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etc</w:t>
            </w:r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Artrocenteza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puncție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articulară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cu/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fără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introducerea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medicamentului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20/A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20/E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40/E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lichidului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sinovial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D2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Electrocardiografia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200/I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250/I</w:t>
            </w:r>
          </w:p>
        </w:tc>
        <w:tc>
          <w:tcPr>
            <w:tcW w:w="1275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Ecocardiografia</w:t>
            </w:r>
            <w:proofErr w:type="spellEnd"/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Spirometria</w:t>
            </w:r>
            <w:proofErr w:type="spellEnd"/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Radiografia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cutiei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toracice</w:t>
            </w:r>
            <w:proofErr w:type="spellEnd"/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560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DD54C9" w:rsidTr="00DD54C9">
        <w:tc>
          <w:tcPr>
            <w:tcW w:w="2376" w:type="dxa"/>
          </w:tcPr>
          <w:p w:rsidR="00DD54C9" w:rsidRPr="00F553C5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Radiografia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osteoarticulară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osoase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articulare</w:t>
            </w:r>
            <w:proofErr w:type="spell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vertebrale</w:t>
            </w:r>
            <w:proofErr w:type="gramStart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,etc</w:t>
            </w:r>
            <w:proofErr w:type="spellEnd"/>
            <w:proofErr w:type="gramEnd"/>
            <w:r w:rsidRPr="00F5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.) 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560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Cuantificarea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semnelor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radiografice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scorul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arp,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stadializarea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sacroileitei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artritei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etc.)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</w:t>
            </w:r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ensitometrie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ultrasonometrie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osoasă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Ultrasonografia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aparatului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locomotor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(+/- Power Doppler)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Pr="009A174A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Ultrasonografia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560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701" w:type="dxa"/>
          </w:tcPr>
          <w:p w:rsidR="00DD54C9" w:rsidRPr="006D2AFD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Fibroesofagogastroduodenoscopia</w:t>
            </w:r>
            <w:proofErr w:type="spellEnd"/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Cercetarea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barietată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tractului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digestiv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omografie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computerizată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rezonanţă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magnetică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locomotor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omografie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computerizată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rezonanţă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magnetică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(+/-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angiografie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60/I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Scintigrafia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scheletului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10/I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20/I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nonfarmacologic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regim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dietă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recuperare,etc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00/E</w:t>
            </w:r>
          </w:p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4C9" w:rsidRPr="00AB626B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simptomatic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analgezice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AINS,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miorelaxante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DD54C9" w:rsidTr="00DD54C9">
        <w:tc>
          <w:tcPr>
            <w:tcW w:w="2376" w:type="dxa"/>
          </w:tcPr>
          <w:p w:rsidR="00DD54C9" w:rsidRPr="00267CC4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antibacterian</w:t>
            </w:r>
            <w:proofErr w:type="spellEnd"/>
            <w:r w:rsidRPr="00267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D54C9" w:rsidTr="00DD54C9">
        <w:tc>
          <w:tcPr>
            <w:tcW w:w="2376" w:type="dxa"/>
          </w:tcPr>
          <w:p w:rsidR="00DD54C9" w:rsidRPr="00B2099F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corticosteroizi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85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Pr="0063087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30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D54C9" w:rsidTr="00DD54C9">
        <w:tc>
          <w:tcPr>
            <w:tcW w:w="2376" w:type="dxa"/>
          </w:tcPr>
          <w:p w:rsidR="00DD54C9" w:rsidRPr="00B2099F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imunosupresori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citotoxici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50/</w:t>
            </w:r>
            <w:r w:rsidRPr="00B85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20/E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50/E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</w:tr>
      <w:tr w:rsidR="00DD54C9" w:rsidTr="00DD54C9">
        <w:tc>
          <w:tcPr>
            <w:tcW w:w="2376" w:type="dxa"/>
          </w:tcPr>
          <w:p w:rsidR="00DD54C9" w:rsidRPr="00B2099F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Indicarea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biologic 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</w:t>
            </w:r>
            <w:r w:rsidRPr="00B85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1/E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D54C9" w:rsidTr="00DD54C9">
        <w:tc>
          <w:tcPr>
            <w:tcW w:w="2376" w:type="dxa"/>
          </w:tcPr>
          <w:p w:rsidR="00DD54C9" w:rsidRPr="00B2099F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antiosteoporotic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85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20/E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85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DD54C9" w:rsidTr="00DD54C9">
        <w:tc>
          <w:tcPr>
            <w:tcW w:w="2376" w:type="dxa"/>
          </w:tcPr>
          <w:p w:rsidR="00DD54C9" w:rsidRPr="001F7C7D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hipouricemiant</w:t>
            </w:r>
            <w:proofErr w:type="spellEnd"/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4C9" w:rsidRPr="00101B12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/E</w:t>
            </w:r>
          </w:p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54C9" w:rsidRPr="00101B12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D54C9" w:rsidTr="00DD54C9">
        <w:tc>
          <w:tcPr>
            <w:tcW w:w="2376" w:type="dxa"/>
          </w:tcPr>
          <w:p w:rsidR="00DD54C9" w:rsidRPr="001F7C7D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condroprotector</w:t>
            </w:r>
            <w:proofErr w:type="spellEnd"/>
            <w:r w:rsidRPr="001F7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/E</w:t>
            </w:r>
          </w:p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30/E</w:t>
            </w: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/E</w:t>
            </w:r>
          </w:p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DD54C9" w:rsidTr="00DD54C9">
        <w:tc>
          <w:tcPr>
            <w:tcW w:w="2376" w:type="dxa"/>
          </w:tcPr>
          <w:p w:rsidR="00DD54C9" w:rsidRPr="001E4BC0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anticoagulant,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dezagregant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10/E</w:t>
            </w:r>
          </w:p>
        </w:tc>
        <w:tc>
          <w:tcPr>
            <w:tcW w:w="1701" w:type="dxa"/>
          </w:tcPr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/E</w:t>
            </w: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DD54C9" w:rsidTr="00DD54C9">
        <w:tc>
          <w:tcPr>
            <w:tcW w:w="2376" w:type="dxa"/>
          </w:tcPr>
          <w:p w:rsidR="00DD54C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Indicarea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monitorizarea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tratamentului</w:t>
            </w:r>
            <w:proofErr w:type="spellEnd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extracorporal</w:t>
            </w:r>
            <w:proofErr w:type="spellEnd"/>
          </w:p>
          <w:p w:rsidR="00DD54C9" w:rsidRPr="001E4BC0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plasmafereză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etc.</w:t>
            </w:r>
            <w:r w:rsidRPr="001E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1/A</w:t>
            </w:r>
          </w:p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54C9" w:rsidRPr="00F2290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</w:t>
            </w:r>
            <w:r w:rsidRPr="00E86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DD54C9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3/E</w:t>
            </w:r>
          </w:p>
        </w:tc>
        <w:tc>
          <w:tcPr>
            <w:tcW w:w="1701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5/E</w:t>
            </w:r>
          </w:p>
          <w:p w:rsidR="00DD54C9" w:rsidRPr="00B85413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D54C9" w:rsidRPr="00E868C5" w:rsidRDefault="00DD54C9" w:rsidP="00DD54C9">
            <w:pPr>
              <w:autoSpaceDE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</w:tbl>
    <w:p w:rsidR="00DD54C9" w:rsidRPr="009A75E2" w:rsidRDefault="00DD54C9" w:rsidP="00DD54C9">
      <w:pPr>
        <w:autoSpaceDE w:val="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Default="000E1132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Cicluri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conexe</w:t>
      </w:r>
      <w:proofErr w:type="spellEnd"/>
    </w:p>
    <w:p w:rsidR="000E1132" w:rsidRDefault="000E1132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5985">
        <w:rPr>
          <w:rFonts w:ascii="Times New Roman" w:hAnsi="Times New Roman" w:cs="Times New Roman"/>
          <w:b/>
          <w:sz w:val="28"/>
          <w:szCs w:val="28"/>
          <w:lang w:val="en-US"/>
        </w:rPr>
        <w:t>PNEUMOLOGIE</w:t>
      </w:r>
    </w:p>
    <w:p w:rsidR="00DD54C9" w:rsidRPr="006F5985" w:rsidRDefault="00DD54C9" w:rsidP="00DD54C9">
      <w:pPr>
        <w:autoSpaceDE w:val="0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835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835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Examenul obiectiv general şi local în patologia organelor sistemului respirator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Inspecţia pacientului cu patologia organelor sistemului respirator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Percuția și palparea cutiei toracice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>Ausculatrea</w:t>
            </w:r>
            <w:proofErr w:type="spellEnd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>pulmonilor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Determinarea modificărilor hemogramei, urinei, sputei, indicilor imunobiochimici, echilibrului acidobazic, coagulogramei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nterpretarea rezultatelor examenului de laborator (specifice patologiei sistemului respirator)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Probe funcționale respiratorii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535B87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Volume pulmonare statice şi dinamice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Difuziunea prin membrana alveolo-capilară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Evaluarea gazelor sangvine  şi oximetria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Testele de provocare bronşică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Teste de efort incluzând teste de mers şi spiro-ergometrie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Analiza sputei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Radiografia pulmonară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Tomografia computerizată a pulmonilor și mediastinului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 xml:space="preserve">Terapii medicamentoase sistemice/inhalate 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</w:tbl>
    <w:p w:rsidR="00DD54C9" w:rsidRPr="00240E4D" w:rsidRDefault="00DD54C9" w:rsidP="00DD54C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E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5985">
        <w:rPr>
          <w:rFonts w:ascii="Times New Roman" w:hAnsi="Times New Roman" w:cs="Times New Roman"/>
          <w:b/>
          <w:sz w:val="28"/>
          <w:szCs w:val="28"/>
          <w:lang w:val="en-US"/>
        </w:rPr>
        <w:t>FTIZIOLOGIE</w:t>
      </w:r>
    </w:p>
    <w:p w:rsidR="00DD54C9" w:rsidRPr="006F5985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835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835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(2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Examenul obiectiv general şi local </w:t>
            </w:r>
            <w:r>
              <w:rPr>
                <w:rFonts w:ascii="Times New Roman" w:hAnsi="Times New Roman"/>
                <w:sz w:val="24"/>
                <w:szCs w:val="24"/>
              </w:rPr>
              <w:t>al pacienților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Inspecţia pacientului cu </w:t>
            </w:r>
            <w:r>
              <w:rPr>
                <w:rFonts w:ascii="Times New Roman" w:hAnsi="Times New Roman"/>
                <w:sz w:val="24"/>
                <w:szCs w:val="24"/>
              </w:rPr>
              <w:t>tuberculoză pulmonară și extrapulmonară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Percuția și palparea cutiei toracice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20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/E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>Ausculatrea</w:t>
            </w:r>
            <w:proofErr w:type="spellEnd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>pulmonilor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0/E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Determinarea modificărilor hemogramei, urinei, sputei, indicilor imunobiochimici, echilibrului acidobazic, coagulogramei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0/I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nterpretarea rezultatelor examenului de laborator (specifice patologiei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tuberculoase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Analiza sputei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BAAR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Cercetări microbiologice pentru determinarea infecției micobacteriene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Radiografia pulmonară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Tomografia computerizată a pulmonilor și mediastinului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Ultrasonografia organelor interne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 cercetări imagistice pentru tuberculoza extrapulmonară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Terapii 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dicamentoase antituberculoase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DD54C9" w:rsidRPr="00240E4D" w:rsidRDefault="00DD54C9" w:rsidP="00DD54C9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96C72">
        <w:rPr>
          <w:rFonts w:ascii="Times New Roman" w:hAnsi="Times New Roman" w:cs="Times New Roman"/>
          <w:b/>
          <w:sz w:val="28"/>
          <w:szCs w:val="28"/>
          <w:lang w:val="en-US"/>
        </w:rPr>
        <w:t>CARDIOLOGIE</w:t>
      </w:r>
    </w:p>
    <w:p w:rsidR="00DD54C9" w:rsidRPr="00096C72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21"/>
        <w:gridCol w:w="2693"/>
      </w:tblGrid>
      <w:tr w:rsidR="00DD54C9" w:rsidRPr="007D1FD2" w:rsidTr="00DD54C9">
        <w:trPr>
          <w:trHeight w:val="397"/>
        </w:trPr>
        <w:tc>
          <w:tcPr>
            <w:tcW w:w="7621" w:type="dxa"/>
            <w:shd w:val="clear" w:color="auto" w:fill="auto"/>
          </w:tcPr>
          <w:p w:rsidR="00DD54C9" w:rsidRPr="007D1FD2" w:rsidRDefault="00DD54C9" w:rsidP="00BE1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D54C9" w:rsidRPr="007D1FD2" w:rsidRDefault="00DD54C9" w:rsidP="00BE1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693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7D1FD2" w:rsidRDefault="00DD54C9" w:rsidP="00BE1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535B87" w:rsidTr="00DD54C9">
        <w:trPr>
          <w:trHeight w:val="397"/>
        </w:trPr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C72">
              <w:rPr>
                <w:rFonts w:ascii="Times New Roman" w:hAnsi="Times New Roman"/>
                <w:sz w:val="24"/>
                <w:szCs w:val="24"/>
              </w:rPr>
              <w:t>Examenul obiectiv general şi local în patologia organelor cardiovasculare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535B87" w:rsidTr="00DD54C9">
        <w:trPr>
          <w:trHeight w:val="397"/>
        </w:trPr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C72">
              <w:rPr>
                <w:rFonts w:ascii="Times New Roman" w:hAnsi="Times New Roman"/>
                <w:sz w:val="24"/>
                <w:szCs w:val="24"/>
              </w:rPr>
              <w:t>Inspecţia pacientului cu patologia organelor cardiovasculare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535B87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C72">
              <w:rPr>
                <w:rFonts w:ascii="Times New Roman" w:hAnsi="Times New Roman"/>
                <w:sz w:val="24"/>
                <w:szCs w:val="24"/>
              </w:rPr>
              <w:t>Percuția și palparea inimii și vaselor periferice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>Ausculatrea</w:t>
            </w:r>
            <w:proofErr w:type="spellEnd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>inimii</w:t>
            </w:r>
            <w:proofErr w:type="spellEnd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>și</w:t>
            </w:r>
            <w:proofErr w:type="spellEnd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>vaselor</w:t>
            </w:r>
            <w:proofErr w:type="spellEnd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C72">
              <w:rPr>
                <w:rFonts w:ascii="Times New Roman" w:hAnsi="Times New Roman"/>
                <w:sz w:val="24"/>
                <w:szCs w:val="24"/>
                <w:lang w:val="en-US"/>
              </w:rPr>
              <w:t>periferice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C72">
              <w:rPr>
                <w:rFonts w:ascii="Times New Roman" w:hAnsi="Times New Roman"/>
                <w:sz w:val="24"/>
                <w:szCs w:val="24"/>
              </w:rPr>
              <w:t>Determinarea modificărilor hemogramei, urinei, indicilor imunobiochimici, echilibrului acidobazic, coagulogramei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535B87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6C7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096C72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nterpretarea rezultatelor examenului de laborator (specifice patologiei cardiovasculare) 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535B87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Electrocardiografia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10/E și 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96C72">
              <w:rPr>
                <w:rFonts w:ascii="Times New Roman" w:hAnsi="Times New Roman" w:cs="Times New Roman"/>
                <w:sz w:val="24"/>
                <w:szCs w:val="24"/>
              </w:rPr>
              <w:t>ocardiografi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C72">
              <w:rPr>
                <w:rFonts w:ascii="Times New Roman" w:hAnsi="Times New Roman" w:cs="Times New Roman"/>
                <w:sz w:val="24"/>
                <w:szCs w:val="24"/>
              </w:rPr>
              <w:t>Procedee de medicină nucleară în cardiologie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10/I</w:t>
            </w:r>
          </w:p>
        </w:tc>
      </w:tr>
      <w:tr w:rsidR="00DD54C9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96C72">
              <w:rPr>
                <w:rFonts w:ascii="Times New Roman" w:hAnsi="Times New Roman" w:cs="Times New Roman"/>
                <w:sz w:val="24"/>
                <w:szCs w:val="24"/>
              </w:rPr>
              <w:t>ateterismu</w:t>
            </w: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096C72">
              <w:rPr>
                <w:rFonts w:ascii="Times New Roman" w:hAnsi="Times New Roman" w:cs="Times New Roman"/>
                <w:sz w:val="24"/>
                <w:szCs w:val="24"/>
              </w:rPr>
              <w:t xml:space="preserve"> arterei pulmonare (evaluare hemodinamică invazivă)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/I</w:t>
            </w:r>
          </w:p>
        </w:tc>
      </w:tr>
      <w:tr w:rsidR="00DD54C9" w:rsidTr="00DD54C9">
        <w:tc>
          <w:tcPr>
            <w:tcW w:w="7621" w:type="dxa"/>
            <w:shd w:val="clear" w:color="auto" w:fill="auto"/>
          </w:tcPr>
          <w:p w:rsidR="00DD54C9" w:rsidRPr="00096C72" w:rsidRDefault="00DD54C9" w:rsidP="00BE1E6F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96C72">
              <w:rPr>
                <w:rFonts w:ascii="Times New Roman" w:hAnsi="Times New Roman" w:cs="Times New Roman"/>
                <w:sz w:val="24"/>
                <w:szCs w:val="24"/>
              </w:rPr>
              <w:t>oronarografi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621" w:type="dxa"/>
            <w:shd w:val="clear" w:color="auto" w:fill="auto"/>
          </w:tcPr>
          <w:p w:rsidR="00DD54C9" w:rsidRPr="00096C72" w:rsidRDefault="00DD54C9" w:rsidP="000E1132">
            <w:pPr>
              <w:tabs>
                <w:tab w:val="left" w:pos="1080"/>
                <w:tab w:val="left" w:pos="18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096C7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r>
              <w:rPr>
                <w:rFonts w:ascii="Times New Roman" w:hAnsi="Times New Roman"/>
                <w:sz w:val="24"/>
                <w:szCs w:val="24"/>
              </w:rPr>
              <w:t>le</w:t>
            </w:r>
            <w:r w:rsidRPr="00096C72">
              <w:rPr>
                <w:rFonts w:ascii="Times New Roman" w:hAnsi="Times New Roman" w:cs="Times New Roman"/>
                <w:sz w:val="24"/>
                <w:szCs w:val="24"/>
              </w:rPr>
              <w:t xml:space="preserve"> cu efort fizic</w:t>
            </w:r>
          </w:p>
        </w:tc>
        <w:tc>
          <w:tcPr>
            <w:tcW w:w="2693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621" w:type="dxa"/>
            <w:shd w:val="clear" w:color="auto" w:fill="auto"/>
          </w:tcPr>
          <w:p w:rsidR="00DD54C9" w:rsidRDefault="00DD54C9" w:rsidP="00BE1E6F">
            <w:pPr>
              <w:tabs>
                <w:tab w:val="left" w:pos="1080"/>
                <w:tab w:val="left" w:pos="180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Terapie medicamentoasă pacientului cu patologie cardiovasculară</w:t>
            </w:r>
          </w:p>
        </w:tc>
        <w:tc>
          <w:tcPr>
            <w:tcW w:w="2693" w:type="dxa"/>
            <w:shd w:val="clear" w:color="auto" w:fill="auto"/>
          </w:tcPr>
          <w:p w:rsidR="00DD54C9" w:rsidRPr="00880FC4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40/E</w:t>
            </w:r>
          </w:p>
        </w:tc>
      </w:tr>
    </w:tbl>
    <w:p w:rsidR="00DD54C9" w:rsidRPr="00240E4D" w:rsidRDefault="00DD54C9" w:rsidP="00DD54C9">
      <w:pPr>
        <w:autoSpaceDE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DD54C9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63E8C">
        <w:rPr>
          <w:rFonts w:ascii="Times New Roman" w:hAnsi="Times New Roman" w:cs="Times New Roman"/>
          <w:b/>
          <w:sz w:val="28"/>
          <w:szCs w:val="28"/>
          <w:lang w:val="en-US"/>
        </w:rPr>
        <w:t>GASTROENTEROLOGIE ȘI HEPATOLOGIE</w:t>
      </w:r>
      <w:r w:rsidRPr="00240E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D54C9" w:rsidRPr="00240E4D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D54C9" w:rsidRPr="00113A41" w:rsidRDefault="00DD54C9" w:rsidP="00DD54C9">
      <w:pPr>
        <w:jc w:val="center"/>
        <w:rPr>
          <w:b/>
          <w:sz w:val="16"/>
          <w:szCs w:val="1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3"/>
        <w:gridCol w:w="2551"/>
      </w:tblGrid>
      <w:tr w:rsidR="00DD54C9" w:rsidRPr="00535B87" w:rsidTr="00DD54C9">
        <w:trPr>
          <w:trHeight w:val="397"/>
        </w:trPr>
        <w:tc>
          <w:tcPr>
            <w:tcW w:w="7763" w:type="dxa"/>
            <w:shd w:val="clear" w:color="auto" w:fill="auto"/>
          </w:tcPr>
          <w:p w:rsidR="00DD54C9" w:rsidRPr="007D1FD2" w:rsidRDefault="00DD54C9" w:rsidP="00BE1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D54C9" w:rsidRPr="007D1FD2" w:rsidRDefault="00DD54C9" w:rsidP="00BE1E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551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7D1FD2" w:rsidRDefault="00DD54C9" w:rsidP="00BE1E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535B87" w:rsidTr="00DD54C9">
        <w:trPr>
          <w:trHeight w:val="397"/>
        </w:trPr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Examenul obiectiv general şi local în patologia organelor digestive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535B87" w:rsidTr="00DD54C9">
        <w:trPr>
          <w:trHeight w:val="397"/>
        </w:trPr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Inspecţia pacientului cu patologia organelor digestive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Palparea abdomenului (superficială, profundă glisantă după Obrazţov-Strajesco)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ercuţia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palparea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ficatului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Aprecierea dimensiunilor ficatului după Curlov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 xml:space="preserve">Percuţia şi palparea splinei 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Palparea pancreasului după Grott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Punctele şi zonele dureroase, depistate în pancreatita cronică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Punctele şi zonele dureroase, depistate în colecistita cronică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Determinarea modificărilor hemogramei, urinei, indicilor imunobiochimici, echilibrului acidobazic, coagulogramei.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nterpretarea rezultatelor examenului de laborator (specifice patologiei digestive) sînge biochimic, urină, mase fecale, conţinutul gastric şi duodenal.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Interpretarea rezultatelor examinării funcţionale a esofagului, stomacului, ficatului, colecistului, căilor biliare, pancreasului, intestinului subţire şi gros. 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Interpretarea rezultatelor pH-metriei esofagiene şi gastrice.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Interpretarea rezultatelor examenului histopatologic (esofag, stomac, ficat, intestin).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Interpretarea rezultatelor examenului radiologic al tractului esofago-gastrointestinal, şi sistemului hepato-biliar. 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Interpretarea rezultatelor esofago-gastro-duodenoscopiei şi colonoscopiei, rectomanoscopiei, colangiopancreatografiei retrograde endoscopice, laparoscopiei.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Interpretarea rezultatelor examenului ecografic organelor cavităţii abdominale.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Interpretarea rezultatelor scintigrafiei, tomografiei computerizate, tomografiei computerizate în regim colangiografic, tomografiei prin rezonanţă magnetică nucleară a organelor cavităţii abdominale;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Metodele de diagnostic al infecţiei cu Helicobacter Pylori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10/I 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Colectarea conţinutului gastric şi duodenal, cercetarea secreţiei gastrice prin sondaj gastric cu aplicarea diverşilor stimulatori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040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ondaj duodenal 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</w:t>
            </w:r>
            <w:r w:rsidRPr="00D040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aracenteză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040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fectuarea clisterului evacuator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uşeu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rectal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ectomanoscopie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040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eterminarea grupei sangvine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USG organelor abdominale şi a spaţiului retroperitoneal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Ecografia cu doppler a sistemului portal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Fibroesofagogastroduodenoscopia</w:t>
            </w:r>
            <w:r w:rsidRPr="00D040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(FEGDS)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Radiografia abdominală panoramică pe gol (laterografie în poziţie verticală)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Radiografia şi radioscopia esofagului baritată cu pasaj pe intestin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Irigoscopia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Tomografia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computerizată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abdominală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simplă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spiralată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 xml:space="preserve">Colangiopancreatografia retrogradă endoscopică 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D040C2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5/I 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Rezonanţa magnetică nucleară a abdomenului, standart.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TC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RMN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regim</w:t>
            </w:r>
            <w:proofErr w:type="spellEnd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colangiografic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5/I</w:t>
            </w:r>
          </w:p>
        </w:tc>
      </w:tr>
      <w:tr w:rsidR="00DD54C9" w:rsidRPr="00535B87" w:rsidTr="00DD54C9">
        <w:trPr>
          <w:trHeight w:val="361"/>
        </w:trPr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Angiografia vaselor abdominale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Angiografia selectivă a pancreasului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Scintigrafia hepatică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</w:rPr>
              <w:t>Fibroscanarea hepatică</w:t>
            </w:r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535B87" w:rsidTr="00DD54C9">
        <w:tc>
          <w:tcPr>
            <w:tcW w:w="7763" w:type="dxa"/>
            <w:shd w:val="clear" w:color="auto" w:fill="auto"/>
          </w:tcPr>
          <w:p w:rsidR="00DD54C9" w:rsidRPr="00D040C2" w:rsidRDefault="00DD54C9" w:rsidP="00BE1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Elastografia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DD54C9" w:rsidRPr="00D040C2" w:rsidRDefault="00DD54C9" w:rsidP="00BE1E6F">
            <w:pPr>
              <w:jc w:val="center"/>
              <w:rPr>
                <w:sz w:val="24"/>
                <w:szCs w:val="24"/>
              </w:rPr>
            </w:pPr>
            <w:r w:rsidRPr="00D040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</w:tbl>
    <w:p w:rsidR="00DD54C9" w:rsidRPr="00240E4D" w:rsidRDefault="00DD54C9" w:rsidP="00DD54C9">
      <w:pPr>
        <w:autoSpaceDE w:val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40E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7E50">
        <w:rPr>
          <w:rFonts w:ascii="Times New Roman" w:hAnsi="Times New Roman" w:cs="Times New Roman"/>
          <w:b/>
          <w:sz w:val="28"/>
          <w:szCs w:val="28"/>
          <w:lang w:val="en-US"/>
        </w:rPr>
        <w:t>NEFROLOGIE</w:t>
      </w:r>
    </w:p>
    <w:p w:rsidR="00DD54C9" w:rsidRPr="00F47E50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835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835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Examenul obiectiv general şi local în patologia organelor sistemului </w:t>
            </w:r>
            <w:r>
              <w:rPr>
                <w:rFonts w:ascii="Times New Roman" w:hAnsi="Times New Roman"/>
                <w:sz w:val="24"/>
                <w:szCs w:val="24"/>
              </w:rPr>
              <w:t>urinar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Inspecţia pacientului cu patologia organelor sistemului </w:t>
            </w:r>
            <w:r>
              <w:rPr>
                <w:rFonts w:ascii="Times New Roman" w:hAnsi="Times New Roman"/>
                <w:sz w:val="24"/>
                <w:szCs w:val="24"/>
              </w:rPr>
              <w:t>urinar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78496B">
              <w:rPr>
                <w:rFonts w:ascii="Times New Roman" w:hAnsi="Times New Roman"/>
                <w:sz w:val="24"/>
                <w:szCs w:val="24"/>
              </w:rPr>
              <w:t xml:space="preserve">alparea </w:t>
            </w:r>
            <w:r>
              <w:rPr>
                <w:rFonts w:ascii="Times New Roman" w:hAnsi="Times New Roman"/>
                <w:sz w:val="24"/>
                <w:szCs w:val="24"/>
              </w:rPr>
              <w:t>rinichiilor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>Ausculatrea</w:t>
            </w:r>
            <w:proofErr w:type="spellEnd"/>
            <w:r w:rsidRPr="007849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arterei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renale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40/E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Determinarea modificărilor hemogramei, urinei,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78496B">
              <w:rPr>
                <w:rFonts w:ascii="Times New Roman" w:hAnsi="Times New Roman"/>
                <w:sz w:val="24"/>
                <w:szCs w:val="24"/>
              </w:rPr>
              <w:t>ndicilor imunobiochimici, echilibrului acidobazic, coagulogramei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nterpretarea rezultatelor examenului de laborator (specifice patologiei sistemului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urinar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Probe funcționale 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nale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Cercetarea microbilogică a urinei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Cercetări serologice în patologia renală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Cercetări imunologice în patologia renală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Ultrasonografia rinichiilor, vezicei urinare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Scintigrafia renală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Biopsia renală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6F7D7C" w:rsidRDefault="00DD54C9" w:rsidP="000E11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Radiografia în patologia renală și uroexcretorie</w:t>
            </w:r>
          </w:p>
          <w:p w:rsidR="000E1132" w:rsidRPr="0078496B" w:rsidRDefault="000E1132" w:rsidP="000E11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Tomografia computerizată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rezonanța magnetică în patologia sistemului urinar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Terapii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edicamentoase în patologia sistemului urinar</w:t>
            </w: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</w:tbl>
    <w:p w:rsidR="00DD54C9" w:rsidRPr="00240E4D" w:rsidRDefault="00DD54C9" w:rsidP="00DD54C9">
      <w:pPr>
        <w:autoSpaceDE w:val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DD54C9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Pr="00F47E50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7E50">
        <w:rPr>
          <w:rFonts w:ascii="Times New Roman" w:hAnsi="Times New Roman" w:cs="Times New Roman"/>
          <w:b/>
          <w:sz w:val="28"/>
          <w:szCs w:val="28"/>
          <w:lang w:val="en-US"/>
        </w:rPr>
        <w:t>ENDOCRINOLOGIE</w:t>
      </w:r>
    </w:p>
    <w:p w:rsidR="00DD54C9" w:rsidRPr="00240E4D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835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835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BE1E6F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Talia și devieri de creștere a pacienților endocrini.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BE1E6F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Calcularea masei corporale ideale.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BE1E6F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Indicele masei corporale, calcularea, gradele obezității.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E</w:t>
            </w:r>
          </w:p>
        </w:tc>
      </w:tr>
      <w:tr w:rsidR="00BE1E6F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Modificări de masă corporală în endocrinopatii.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Caracteristica tegumentelor în diverse boli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Pilozitatea în bolile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Faciesul în diverse boli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Unghiile în patologiile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Specificul vergeturilor din hipercorticisme.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Examenul ochilor în bolile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Aspectul capului în endocrinopatii.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Palparea tiroidei, gradele de mărire.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BE1E6F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Modificări la glandele mamare în bolile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8A3D51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Aspectul mâinilor în endocrinopatii.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Proporționalitatea cap-gât-torace-abdomen-membre în bolile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Aprecierea virilizării, pubertății, criptorhidiei veritabile și false.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Modificări de puls în bolile endocrine.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Specificul modificărilor de tensiune arterială în endocrinopatii.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Determinarea maturizării sexuale normale și patologice.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Modificări la gambe, picioare în endocrinopatii.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Cavitatea bucală a unor pacienți endocrini.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Provocarea și marcarea tetaniei la pacientul endocrin.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Depistarea semnelor de neuropatie diabetică.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Vocea și comportamentul pacientului endocrin.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Selectarea investigațiilor hormonale optimale pentru confirmarea bolii concrete.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 xml:space="preserve">Efectuarea și interpretarea probelor </w:t>
            </w:r>
            <w:r w:rsidRPr="00CE2998">
              <w:rPr>
                <w:b w:val="0"/>
                <w:sz w:val="24"/>
                <w:szCs w:val="24"/>
                <w:lang w:val="ro-RO"/>
              </w:rPr>
              <w:t>de stimulare și inhibiție hormonală.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Aprecierea nivelului primar de afectare în funcțieție de devierile hormonale.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Interpretarea rezultatelor dozărilor hormonale.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Efectuarea și interpretarea rezultatelor testului de toleranță la glucoză.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10/E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Determinarea vârstei osoase.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Examenul craniogramei: șaua turcească, micro- macroadenoamele.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Interpretarea rezultatelor TC și RMN.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Aprecierea rezultatelor ecografiei și scintigrafiei glandelor endocrine.</w:t>
            </w:r>
          </w:p>
          <w:p w:rsidR="000E1132" w:rsidRPr="00CE2998" w:rsidRDefault="000E1132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lastRenderedPageBreak/>
              <w:t>Interpretarea modificărilor biochimice în endocrinopatii.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Aprecierea modificărilor analizei sumare a sângelui la pacienții endocrini.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CE29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CE2998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r w:rsidRPr="00CE2998">
              <w:rPr>
                <w:b w:val="0"/>
                <w:sz w:val="24"/>
                <w:szCs w:val="24"/>
                <w:lang w:val="it-IT"/>
              </w:rPr>
              <w:t>Modificări în urina pacienților endocrini.</w:t>
            </w:r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BE1E6F" w:rsidRPr="0078496B" w:rsidTr="00DD54C9">
        <w:tc>
          <w:tcPr>
            <w:tcW w:w="7479" w:type="dxa"/>
            <w:shd w:val="clear" w:color="auto" w:fill="auto"/>
          </w:tcPr>
          <w:p w:rsidR="00BE1E6F" w:rsidRPr="00CE2998" w:rsidRDefault="00BE1E6F" w:rsidP="00BE1E6F">
            <w:pPr>
              <w:pStyle w:val="Subtitle"/>
              <w:ind w:left="0" w:firstLine="0"/>
              <w:rPr>
                <w:b w:val="0"/>
                <w:sz w:val="24"/>
                <w:szCs w:val="24"/>
                <w:lang w:val="it-IT"/>
              </w:rPr>
            </w:pPr>
            <w:proofErr w:type="spellStart"/>
            <w:r w:rsidRPr="00CE2998">
              <w:rPr>
                <w:b w:val="0"/>
                <w:sz w:val="24"/>
                <w:szCs w:val="24"/>
              </w:rPr>
              <w:t>Terapii</w:t>
            </w:r>
            <w:proofErr w:type="spellEnd"/>
            <w:r w:rsidRPr="00CE2998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E2998">
              <w:rPr>
                <w:b w:val="0"/>
                <w:sz w:val="24"/>
                <w:szCs w:val="24"/>
              </w:rPr>
              <w:t>medicamentoase</w:t>
            </w:r>
            <w:proofErr w:type="spellEnd"/>
            <w:r w:rsidRPr="00CE2998">
              <w:rPr>
                <w:b w:val="0"/>
                <w:sz w:val="24"/>
                <w:szCs w:val="24"/>
              </w:rPr>
              <w:t xml:space="preserve"> la </w:t>
            </w:r>
            <w:proofErr w:type="spellStart"/>
            <w:r w:rsidRPr="00CE2998">
              <w:rPr>
                <w:b w:val="0"/>
                <w:sz w:val="24"/>
                <w:szCs w:val="24"/>
              </w:rPr>
              <w:t>pacient</w:t>
            </w:r>
            <w:proofErr w:type="spellEnd"/>
            <w:r w:rsidRPr="00CE2998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E2998">
              <w:rPr>
                <w:b w:val="0"/>
                <w:sz w:val="24"/>
                <w:szCs w:val="24"/>
              </w:rPr>
              <w:t>endocrin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E1E6F" w:rsidRPr="0078496B" w:rsidRDefault="00CE2998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</w:tbl>
    <w:p w:rsidR="00DD54C9" w:rsidRDefault="00DD54C9" w:rsidP="00DD54C9">
      <w:pPr>
        <w:autoSpaceDE w:val="0"/>
        <w:ind w:left="48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DD54C9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Pr="00D040C2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040C2">
        <w:rPr>
          <w:rFonts w:ascii="Times New Roman" w:hAnsi="Times New Roman" w:cs="Times New Roman"/>
          <w:b/>
          <w:sz w:val="28"/>
          <w:szCs w:val="28"/>
          <w:lang w:val="en-US"/>
        </w:rPr>
        <w:t>HEMATOLOGIE</w:t>
      </w:r>
    </w:p>
    <w:p w:rsidR="00DD54C9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835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835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Examenul obiectiv general şi local în patologia </w:t>
            </w:r>
            <w:r>
              <w:rPr>
                <w:rFonts w:ascii="Times New Roman" w:hAnsi="Times New Roman"/>
                <w:sz w:val="24"/>
                <w:szCs w:val="24"/>
              </w:rPr>
              <w:t>hematologică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Inspecţia pacientului cu patologia </w:t>
            </w:r>
            <w:r>
              <w:rPr>
                <w:rFonts w:ascii="Times New Roman" w:hAnsi="Times New Roman"/>
                <w:sz w:val="24"/>
                <w:szCs w:val="24"/>
              </w:rPr>
              <w:t>hematologică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Determinarea mo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dificărilor hemogramei, urinei, </w:t>
            </w:r>
            <w:r w:rsidRPr="0078496B">
              <w:rPr>
                <w:rFonts w:ascii="Times New Roman" w:hAnsi="Times New Roman"/>
                <w:sz w:val="24"/>
                <w:szCs w:val="24"/>
              </w:rPr>
              <w:t>indicilor imunobiochimici, echilibrului acidobazic, coagulogramei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nterpretarea rezultatelor examenului de laborator (specifice patologiei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hematologice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Metode imagistice specifice patologiei endocrine 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Puncția sternală și trepanbiopsia la pacient hematologic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Terapii 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dicamentoase la pacient hematologic</w:t>
            </w:r>
          </w:p>
        </w:tc>
        <w:tc>
          <w:tcPr>
            <w:tcW w:w="2835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10/I</w:t>
            </w:r>
          </w:p>
        </w:tc>
      </w:tr>
    </w:tbl>
    <w:p w:rsidR="00DD54C9" w:rsidRDefault="00DD54C9" w:rsidP="00DD54C9">
      <w:pPr>
        <w:autoSpaceDE w:val="0"/>
        <w:ind w:left="48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DD54C9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Pr="00D040C2" w:rsidRDefault="00DD54C9" w:rsidP="00DD54C9">
      <w:pPr>
        <w:autoSpaceDE w:val="0"/>
        <w:ind w:left="48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040C2">
        <w:rPr>
          <w:rFonts w:ascii="Times New Roman" w:hAnsi="Times New Roman" w:cs="Times New Roman"/>
          <w:b/>
          <w:sz w:val="28"/>
          <w:szCs w:val="28"/>
          <w:lang w:val="en-US"/>
        </w:rPr>
        <w:t>STAGIUL RECUPERARE, MEDICINĂ FIZICĂ ȘI BALNEOLOGIE</w:t>
      </w:r>
    </w:p>
    <w:p w:rsidR="00DD54C9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694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694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Bilanţul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articular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muscular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kinetoterapie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activă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pasivă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40/E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mecanoterapie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masaj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tracţiune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manipulări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hidrotermoterapie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locală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generală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>10/E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electroterapie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galvanizări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ionizare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curenţi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joasă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înaltă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frecvenţă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10/E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fototerapie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10/E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sonoterapie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sonoforeza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10/E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2609E7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balneo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crenoterapie</w:t>
            </w:r>
            <w:proofErr w:type="spellEnd"/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10/A</w:t>
            </w:r>
          </w:p>
        </w:tc>
      </w:tr>
    </w:tbl>
    <w:p w:rsidR="00DD54C9" w:rsidRDefault="00DD54C9" w:rsidP="00DD54C9">
      <w:pPr>
        <w:autoSpaceDE w:val="0"/>
        <w:ind w:left="48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DD54C9" w:rsidRPr="00240E4D" w:rsidRDefault="00DD54C9" w:rsidP="00DD54C9">
      <w:pPr>
        <w:autoSpaceDE w:val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0E1132" w:rsidRDefault="000E1132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1132" w:rsidRDefault="000E1132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1132" w:rsidRDefault="000E1132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1132" w:rsidRDefault="000E1132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1132" w:rsidRDefault="000E1132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54C9" w:rsidRPr="002609E7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09E7">
        <w:rPr>
          <w:rFonts w:ascii="Times New Roman" w:hAnsi="Times New Roman" w:cs="Times New Roman"/>
          <w:b/>
          <w:sz w:val="28"/>
          <w:szCs w:val="28"/>
          <w:lang w:val="en-US"/>
        </w:rPr>
        <w:t>STAGIUL DE IMAGISTICĂ MUSCULOSCHELETALĂ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694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694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(8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examinare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ecografică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membrului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superior</w:t>
            </w:r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40/A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examinare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ecografică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membrului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inferior</w:t>
            </w:r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40/A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examinare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ecografică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toracelui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trunchiului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A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Examinarea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ecografică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principalelor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reumatologice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Ecografie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intervenţională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A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Interpretarea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radiografii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osteoarticulare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osoase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articulare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vertebrale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etc.)</w:t>
            </w:r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Cuantificarea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semnelor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radiografice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scorul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Sharp,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stadializarea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sacroiliitei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spondilitei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radiologice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etc.)</w:t>
            </w:r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Interpretarea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buletin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densitometrie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ultrasonometrie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osoasa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Interpretarea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rezultatelor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tomografie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computerizată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rezonanţă</w:t>
            </w:r>
            <w:proofErr w:type="spellEnd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3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magnetică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D9">
              <w:rPr>
                <w:rFonts w:ascii="Times New Roman" w:hAnsi="Times New Roman" w:cs="Times New Roman"/>
                <w:sz w:val="24"/>
                <w:szCs w:val="24"/>
              </w:rPr>
              <w:t>Scintigrafia scheletului</w:t>
            </w:r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849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D937D9" w:rsidRDefault="00DD54C9" w:rsidP="00BE1E6F">
            <w:pPr>
              <w:autoSpaceDE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D9">
              <w:rPr>
                <w:rFonts w:ascii="Times New Roman" w:hAnsi="Times New Roman" w:cs="Times New Roman"/>
                <w:sz w:val="24"/>
                <w:szCs w:val="24"/>
              </w:rPr>
              <w:t>Angiografia</w:t>
            </w:r>
          </w:p>
        </w:tc>
        <w:tc>
          <w:tcPr>
            <w:tcW w:w="2694" w:type="dxa"/>
            <w:shd w:val="clear" w:color="auto" w:fill="auto"/>
          </w:tcPr>
          <w:p w:rsidR="00DD54C9" w:rsidRPr="0078496B" w:rsidRDefault="00DD54C9" w:rsidP="00BE1E6F">
            <w:pPr>
              <w:jc w:val="center"/>
              <w:rPr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  <w:lang w:val="pt-BR"/>
              </w:rPr>
              <w:t>40/I</w:t>
            </w:r>
          </w:p>
        </w:tc>
      </w:tr>
    </w:tbl>
    <w:p w:rsidR="00DD54C9" w:rsidRPr="00240E4D" w:rsidRDefault="00DD54C9" w:rsidP="00DD54C9">
      <w:pPr>
        <w:tabs>
          <w:tab w:val="left" w:pos="1440"/>
        </w:tabs>
        <w:autoSpaceDE w:val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40E4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54C9" w:rsidRPr="00484718" w:rsidRDefault="00DD54C9" w:rsidP="00DD54C9">
      <w:pPr>
        <w:autoSpaceDE w:val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84718">
        <w:rPr>
          <w:rFonts w:ascii="Times New Roman" w:hAnsi="Times New Roman" w:cs="Times New Roman"/>
          <w:b/>
          <w:sz w:val="28"/>
          <w:szCs w:val="28"/>
          <w:lang w:val="en-US"/>
        </w:rPr>
        <w:t>DERMATOLOGIE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694"/>
      </w:tblGrid>
      <w:tr w:rsidR="00DD54C9" w:rsidRPr="003B4D8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Denumirea 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</w:rPr>
              <w:t>deprinderilor practice</w:t>
            </w:r>
          </w:p>
        </w:tc>
        <w:tc>
          <w:tcPr>
            <w:tcW w:w="2694" w:type="dxa"/>
            <w:shd w:val="clear" w:color="auto" w:fill="auto"/>
          </w:tcPr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III </w:t>
            </w:r>
          </w:p>
          <w:p w:rsidR="00DD54C9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(3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săpt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3B4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D54C9" w:rsidRPr="003B4D8B" w:rsidRDefault="00DD54C9" w:rsidP="00BE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Cantitatea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 w:rsidRPr="0044381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44381D">
              <w:rPr>
                <w:rFonts w:ascii="Times New Roman" w:hAnsi="Times New Roman" w:cs="Times New Roman"/>
                <w:lang w:val="en-US"/>
              </w:rPr>
              <w:t>însușire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>Examenul obiectiv general şi local în patologia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dermatologică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3</w:t>
            </w: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96B">
              <w:rPr>
                <w:rFonts w:ascii="Times New Roman" w:hAnsi="Times New Roman"/>
                <w:sz w:val="24"/>
                <w:szCs w:val="24"/>
              </w:rPr>
              <w:t xml:space="preserve">Inspecţia pacientului </w:t>
            </w:r>
            <w:r>
              <w:rPr>
                <w:rFonts w:ascii="Times New Roman" w:hAnsi="Times New Roman"/>
                <w:sz w:val="24"/>
                <w:szCs w:val="24"/>
              </w:rPr>
              <w:t>reumatic cu manifestări cutanate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1</w:t>
            </w: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0/E 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Cercetări microbiologice la pacient dermatologic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>10/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I</w:t>
            </w:r>
          </w:p>
        </w:tc>
      </w:tr>
      <w:tr w:rsidR="00DD54C9" w:rsidRPr="0078496B" w:rsidTr="00DD54C9">
        <w:trPr>
          <w:trHeight w:val="397"/>
        </w:trPr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496B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nterpretarea rezultatelor examenului de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laborator (specifice patologiei dermatologice</w:t>
            </w:r>
            <w:r w:rsidRPr="0078496B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/>
                <w:sz w:val="24"/>
                <w:szCs w:val="24"/>
                <w:lang w:val="pt-BR"/>
              </w:rPr>
              <w:t>10/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Cercetări microscopice ale pielei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10/E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Biopsia și cercetări morfologice ale leziunilor cutanate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96B">
              <w:rPr>
                <w:rFonts w:ascii="Times New Roman" w:hAnsi="Times New Roman" w:cs="Times New Roman"/>
                <w:sz w:val="24"/>
                <w:szCs w:val="24"/>
              </w:rPr>
              <w:t>Terapii 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dicamentoase la pacient dermatologc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sz w:val="24"/>
                <w:szCs w:val="24"/>
              </w:rPr>
            </w:pP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10/E</w:t>
            </w:r>
          </w:p>
        </w:tc>
      </w:tr>
      <w:tr w:rsidR="00DD54C9" w:rsidRPr="0078496B" w:rsidTr="00DD54C9">
        <w:tc>
          <w:tcPr>
            <w:tcW w:w="7479" w:type="dxa"/>
            <w:shd w:val="clear" w:color="auto" w:fill="auto"/>
          </w:tcPr>
          <w:p w:rsidR="00DD54C9" w:rsidRPr="0078496B" w:rsidRDefault="00DD54C9" w:rsidP="00BE1E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Manifestări cutanate la pacientul cu patologie reumatică</w:t>
            </w:r>
          </w:p>
        </w:tc>
        <w:tc>
          <w:tcPr>
            <w:tcW w:w="2694" w:type="dxa"/>
            <w:shd w:val="clear" w:color="auto" w:fill="auto"/>
          </w:tcPr>
          <w:p w:rsidR="00DD54C9" w:rsidRPr="002609E7" w:rsidRDefault="00DD54C9" w:rsidP="00BE1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60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:rsidR="00DD54C9" w:rsidRDefault="005D795E" w:rsidP="005D795E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  <w:t xml:space="preserve"> </w:t>
      </w:r>
      <w:r w:rsidRPr="002201C1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Subdiviziunea</w:t>
      </w:r>
      <w:r w:rsidR="00DD54C9"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  <w:t xml:space="preserve">: Clinica Medicală nr.5, Disciplina Reumatologie și Nefrologie, </w:t>
      </w:r>
    </w:p>
    <w:p w:rsidR="005D795E" w:rsidRDefault="00DD54C9" w:rsidP="005D795E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  <w:t>Departamentul medicină internă</w:t>
      </w:r>
    </w:p>
    <w:p w:rsidR="005D795E" w:rsidRPr="002201C1" w:rsidRDefault="005D795E" w:rsidP="005D795E">
      <w:pP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</w:pPr>
    </w:p>
    <w:p w:rsidR="005D795E" w:rsidRPr="004536BB" w:rsidRDefault="005D795E" w:rsidP="005D795E">
      <w:pPr>
        <w:ind w:left="360"/>
        <w:rPr>
          <w:rFonts w:ascii="Times New Roman" w:hAnsi="Times New Roman" w:cs="Times New Roman"/>
          <w:i/>
          <w:iCs/>
          <w:lang w:val="ro-RO"/>
        </w:rPr>
      </w:pPr>
      <w:r w:rsidRPr="0068043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Şef </w:t>
      </w:r>
      <w:r w:rsidR="00DD54C9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clinicii,  Profesor universitar, D.H.  </w:t>
      </w:r>
      <w:r w:rsidR="00DD54C9" w:rsidRPr="006F7D7C">
        <w:rPr>
          <w:rFonts w:ascii="Times New Roman" w:hAnsi="Times New Roman" w:cs="Times New Roman"/>
          <w:b/>
          <w:bCs/>
          <w:sz w:val="28"/>
          <w:szCs w:val="28"/>
          <w:lang w:val="ro-RO"/>
        </w:rPr>
        <w:t>Groppa Liliana</w:t>
      </w:r>
      <w:r w:rsidRPr="0068043B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54C9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BC387E">
        <w:rPr>
          <w:rFonts w:ascii="Times New Roman" w:hAnsi="Times New Roman" w:cs="Times New Roman"/>
          <w:b/>
          <w:bCs/>
          <w:sz w:val="24"/>
          <w:szCs w:val="24"/>
          <w:lang w:val="ro-RO"/>
        </w:rPr>
        <w:t>______________________</w:t>
      </w:r>
      <w:r w:rsidRPr="00BC387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</w:t>
      </w:r>
      <w:r w:rsidRPr="004536BB">
        <w:rPr>
          <w:rFonts w:ascii="Times New Roman" w:hAnsi="Times New Roman" w:cs="Times New Roman"/>
          <w:i/>
          <w:iCs/>
          <w:lang w:val="ro-RO"/>
        </w:rPr>
        <w:t>(prenume, nume)</w:t>
      </w:r>
      <w:r w:rsidRPr="004536BB">
        <w:rPr>
          <w:rFonts w:ascii="Times New Roman" w:hAnsi="Times New Roman" w:cs="Times New Roman"/>
          <w:lang w:val="ro-RO"/>
        </w:rPr>
        <w:t xml:space="preserve">                                                         </w:t>
      </w:r>
      <w:r>
        <w:rPr>
          <w:rFonts w:ascii="Times New Roman" w:hAnsi="Times New Roman" w:cs="Times New Roman"/>
          <w:lang w:val="ro-RO"/>
        </w:rPr>
        <w:t xml:space="preserve">           </w:t>
      </w:r>
      <w:r w:rsidRPr="004536BB">
        <w:rPr>
          <w:rFonts w:ascii="Times New Roman" w:hAnsi="Times New Roman" w:cs="Times New Roman"/>
          <w:i/>
          <w:iCs/>
          <w:lang w:val="ro-RO"/>
        </w:rPr>
        <w:t>(semnătura)</w:t>
      </w:r>
    </w:p>
    <w:p w:rsidR="005D795E" w:rsidRDefault="005D795E" w:rsidP="005D795E">
      <w:pPr>
        <w:ind w:left="360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</w:p>
    <w:p w:rsidR="005D795E" w:rsidRPr="004536BB" w:rsidRDefault="005D795E" w:rsidP="005D795E">
      <w:pPr>
        <w:rPr>
          <w:rFonts w:ascii="Times New Roman" w:hAnsi="Times New Roman" w:cs="Times New Roman"/>
          <w:i/>
          <w:iCs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r w:rsidRPr="0068043B">
        <w:rPr>
          <w:rFonts w:ascii="Times New Roman" w:hAnsi="Times New Roman" w:cs="Times New Roman"/>
          <w:b/>
          <w:bCs/>
          <w:sz w:val="24"/>
          <w:szCs w:val="24"/>
          <w:lang w:val="ro-RO"/>
        </w:rPr>
        <w:t>Şef de studii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DD54C9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Conferențiar universitar, D.M. </w:t>
      </w:r>
      <w:r w:rsidR="00DD54C9" w:rsidRPr="006F7D7C">
        <w:rPr>
          <w:rFonts w:ascii="Times New Roman" w:hAnsi="Times New Roman" w:cs="Times New Roman"/>
          <w:b/>
          <w:bCs/>
          <w:sz w:val="28"/>
          <w:szCs w:val="28"/>
          <w:lang w:val="ro-RO"/>
        </w:rPr>
        <w:t>Agachi Svetlana</w:t>
      </w:r>
      <w:r w:rsidR="00DD54C9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______________________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536BB">
        <w:rPr>
          <w:rFonts w:ascii="Times New Roman" w:hAnsi="Times New Roman" w:cs="Times New Roman"/>
          <w:lang w:val="ro-RO"/>
        </w:rPr>
        <w:t xml:space="preserve">         </w:t>
      </w:r>
      <w:r>
        <w:rPr>
          <w:rFonts w:ascii="Times New Roman" w:hAnsi="Times New Roman" w:cs="Times New Roman"/>
          <w:lang w:val="ro-RO"/>
        </w:rPr>
        <w:t xml:space="preserve">         </w:t>
      </w:r>
      <w:r w:rsidRPr="004536BB">
        <w:rPr>
          <w:rFonts w:ascii="Times New Roman" w:hAnsi="Times New Roman" w:cs="Times New Roman"/>
          <w:lang w:val="ro-RO"/>
        </w:rPr>
        <w:t xml:space="preserve">   </w:t>
      </w:r>
      <w:r w:rsidRPr="004536BB">
        <w:rPr>
          <w:rFonts w:ascii="Times New Roman" w:hAnsi="Times New Roman" w:cs="Times New Roman"/>
          <w:i/>
          <w:iCs/>
          <w:lang w:val="ro-RO"/>
        </w:rPr>
        <w:t>(prenume, nume)</w:t>
      </w:r>
      <w:r w:rsidRPr="004536BB">
        <w:rPr>
          <w:rFonts w:ascii="Times New Roman" w:hAnsi="Times New Roman" w:cs="Times New Roman"/>
          <w:lang w:val="ro-RO"/>
        </w:rPr>
        <w:t xml:space="preserve">                                                         </w:t>
      </w:r>
      <w:r>
        <w:rPr>
          <w:rFonts w:ascii="Times New Roman" w:hAnsi="Times New Roman" w:cs="Times New Roman"/>
          <w:lang w:val="ro-RO"/>
        </w:rPr>
        <w:t xml:space="preserve">           </w:t>
      </w:r>
      <w:r w:rsidRPr="004536BB">
        <w:rPr>
          <w:rFonts w:ascii="Times New Roman" w:hAnsi="Times New Roman" w:cs="Times New Roman"/>
          <w:i/>
          <w:iCs/>
          <w:lang w:val="ro-RO"/>
        </w:rPr>
        <w:t>(semnătura)</w:t>
      </w:r>
    </w:p>
    <w:p w:rsidR="005D795E" w:rsidRDefault="005D795E" w:rsidP="005D795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</w:p>
    <w:p w:rsidR="004D1EB4" w:rsidRDefault="005D795E">
      <w:r>
        <w:rPr>
          <w:rFonts w:ascii="Times New Roman" w:hAnsi="Times New Roman" w:cs="Times New Roman"/>
          <w:sz w:val="24"/>
          <w:szCs w:val="24"/>
          <w:lang w:val="ro-RO"/>
        </w:rPr>
        <w:t>Data _______________</w:t>
      </w:r>
    </w:p>
    <w:sectPr w:rsidR="004D1EB4" w:rsidSect="00BE1E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851" w:left="851" w:header="851" w:footer="68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112" w:rsidRDefault="005C1112" w:rsidP="000A04B1">
      <w:r>
        <w:separator/>
      </w:r>
    </w:p>
  </w:endnote>
  <w:endnote w:type="continuationSeparator" w:id="0">
    <w:p w:rsidR="005C1112" w:rsidRDefault="005C1112" w:rsidP="000A0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112" w:rsidRDefault="005C1112" w:rsidP="000A04B1">
      <w:r>
        <w:separator/>
      </w:r>
    </w:p>
  </w:footnote>
  <w:footnote w:type="continuationSeparator" w:id="0">
    <w:p w:rsidR="005C1112" w:rsidRDefault="005C1112" w:rsidP="000A0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3" w:type="dxa"/>
      <w:jc w:val="center"/>
      <w:tblLayout w:type="fixed"/>
      <w:tblCellMar>
        <w:left w:w="70" w:type="dxa"/>
        <w:right w:w="70" w:type="dxa"/>
      </w:tblCellMar>
      <w:tblLook w:val="0000"/>
    </w:tblPr>
    <w:tblGrid>
      <w:gridCol w:w="2300"/>
      <w:gridCol w:w="5994"/>
      <w:gridCol w:w="850"/>
      <w:gridCol w:w="919"/>
    </w:tblGrid>
    <w:tr w:rsidR="00BE1E6F" w:rsidRPr="004921AA">
      <w:trPr>
        <w:cantSplit/>
        <w:trHeight w:val="274"/>
        <w:tblHeader/>
        <w:jc w:val="center"/>
      </w:trPr>
      <w:tc>
        <w:tcPr>
          <w:tcW w:w="23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4921AA" w:rsidRDefault="000742D1">
          <w:pPr>
            <w:pStyle w:val="Header"/>
          </w:pPr>
          <w:r w:rsidRPr="000742D1">
            <w:rPr>
              <w:noProof/>
              <w:sz w:val="16"/>
              <w:szCs w:val="16"/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i1025" type="#_x0000_t75" style="width:37.05pt;height:54.2pt;visibility:visible">
                <v:imagedata r:id="rId1" o:title=""/>
              </v:shape>
            </w:pict>
          </w:r>
        </w:p>
      </w:tc>
      <w:tc>
        <w:tcPr>
          <w:tcW w:w="599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Default="00BE1E6F" w:rsidP="00BE1E6F">
          <w:pPr>
            <w:pStyle w:val="Title"/>
            <w:rPr>
              <w:sz w:val="20"/>
              <w:szCs w:val="20"/>
            </w:rPr>
          </w:pPr>
          <w:r w:rsidRPr="005D3F51">
            <w:rPr>
              <w:sz w:val="20"/>
              <w:szCs w:val="20"/>
            </w:rPr>
            <w:t>A</w:t>
          </w:r>
          <w:r>
            <w:rPr>
              <w:sz w:val="20"/>
              <w:szCs w:val="20"/>
            </w:rPr>
            <w:t>CC</w:t>
          </w:r>
          <w:r w:rsidRPr="005D3F51">
            <w:rPr>
              <w:sz w:val="20"/>
              <w:szCs w:val="20"/>
            </w:rPr>
            <w:t xml:space="preserve"> 7.5.1 </w:t>
          </w:r>
          <w:r>
            <w:rPr>
              <w:sz w:val="20"/>
              <w:szCs w:val="20"/>
            </w:rPr>
            <w:t>ANEXĂ CURRICULARĂ COMPLIMENTARĂ</w:t>
          </w:r>
        </w:p>
        <w:p w:rsidR="00BE1E6F" w:rsidRPr="004B35B4" w:rsidRDefault="00BE1E6F" w:rsidP="00BE1E6F">
          <w:pPr>
            <w:pStyle w:val="Title"/>
            <w:rPr>
              <w:sz w:val="20"/>
              <w:szCs w:val="20"/>
            </w:rPr>
          </w:pPr>
          <w:r>
            <w:rPr>
              <w:i/>
              <w:iCs/>
              <w:noProof/>
            </w:rPr>
            <w:t>(</w:t>
          </w:r>
          <w:r w:rsidRPr="00BC387E">
            <w:rPr>
              <w:rFonts w:ascii="Times New Roman" w:hAnsi="Times New Roman" w:cs="Times New Roman"/>
              <w:b w:val="0"/>
              <w:bCs w:val="0"/>
              <w:i/>
              <w:iCs/>
              <w:noProof/>
              <w:sz w:val="20"/>
              <w:szCs w:val="20"/>
            </w:rPr>
            <w:t>în baza STANDAR</w:t>
          </w:r>
          <w:r>
            <w:rPr>
              <w:b w:val="0"/>
              <w:bCs w:val="0"/>
              <w:i/>
              <w:iCs/>
              <w:noProof/>
              <w:sz w:val="20"/>
              <w:szCs w:val="20"/>
            </w:rPr>
            <w:t>D</w:t>
          </w:r>
          <w:r w:rsidRPr="00BC387E">
            <w:rPr>
              <w:b w:val="0"/>
              <w:bCs w:val="0"/>
              <w:i/>
              <w:iCs/>
              <w:noProof/>
              <w:sz w:val="20"/>
              <w:szCs w:val="20"/>
            </w:rPr>
            <w:t>ULUI CUR</w:t>
          </w:r>
          <w:r>
            <w:rPr>
              <w:b w:val="0"/>
              <w:bCs w:val="0"/>
              <w:i/>
              <w:iCs/>
              <w:noProof/>
              <w:sz w:val="20"/>
              <w:szCs w:val="20"/>
            </w:rPr>
            <w:t>R</w:t>
          </w:r>
          <w:r w:rsidRPr="00BC387E">
            <w:rPr>
              <w:b w:val="0"/>
              <w:bCs w:val="0"/>
              <w:i/>
              <w:iCs/>
              <w:noProof/>
              <w:sz w:val="20"/>
              <w:szCs w:val="20"/>
            </w:rPr>
            <w:t>ICULAR – SC 7.5.1</w:t>
          </w:r>
          <w:r>
            <w:rPr>
              <w:i/>
              <w:iCs/>
              <w:noProof/>
            </w:rPr>
            <w:t>)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BE1E6F" w:rsidRPr="004921AA" w:rsidRDefault="00BE1E6F" w:rsidP="00BE1E6F">
          <w:pPr>
            <w:pStyle w:val="Revisione"/>
            <w:rPr>
              <w:b w:val="0"/>
              <w:bCs w:val="0"/>
              <w:sz w:val="24"/>
              <w:szCs w:val="24"/>
            </w:rPr>
          </w:pPr>
          <w:r>
            <w:rPr>
              <w:rStyle w:val="PageNumber"/>
            </w:rPr>
            <w:t>Redacţia</w:t>
          </w:r>
          <w:r w:rsidRPr="004921AA">
            <w:rPr>
              <w:rStyle w:val="PageNumber"/>
            </w:rPr>
            <w:t>:</w:t>
          </w:r>
        </w:p>
      </w:tc>
      <w:tc>
        <w:tcPr>
          <w:tcW w:w="91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4921AA" w:rsidRDefault="00BE1E6F" w:rsidP="00BE1E6F">
          <w:pPr>
            <w:pStyle w:val="Revisione"/>
            <w:jc w:val="center"/>
            <w:rPr>
              <w:b w:val="0"/>
              <w:bCs w:val="0"/>
              <w:sz w:val="24"/>
              <w:szCs w:val="24"/>
            </w:rPr>
          </w:pPr>
          <w:r>
            <w:rPr>
              <w:caps/>
            </w:rPr>
            <w:t>03</w:t>
          </w:r>
        </w:p>
      </w:tc>
    </w:tr>
    <w:tr w:rsidR="00BE1E6F">
      <w:trPr>
        <w:cantSplit/>
        <w:trHeight w:hRule="exact" w:val="277"/>
        <w:tblHeader/>
        <w:jc w:val="center"/>
      </w:trPr>
      <w:tc>
        <w:tcPr>
          <w:tcW w:w="23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E1E6F" w:rsidRDefault="00BE1E6F">
          <w:pPr>
            <w:pStyle w:val="Header"/>
            <w:rPr>
              <w:noProof/>
            </w:rPr>
          </w:pPr>
        </w:p>
      </w:tc>
      <w:tc>
        <w:tcPr>
          <w:tcW w:w="599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Default="00BE1E6F">
          <w:pPr>
            <w:pStyle w:val="Titolo1Intestazione"/>
            <w:rPr>
              <w:caps w:val="0"/>
              <w:color w:val="008080"/>
            </w:rPr>
          </w:pP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4921AA" w:rsidRDefault="00BE1E6F" w:rsidP="00BE1E6F">
          <w:pPr>
            <w:pStyle w:val="Header"/>
            <w:jc w:val="left"/>
            <w:rPr>
              <w:rStyle w:val="PageNumber"/>
              <w:sz w:val="16"/>
              <w:szCs w:val="16"/>
            </w:rPr>
          </w:pPr>
          <w:r>
            <w:rPr>
              <w:rStyle w:val="PageNumber"/>
              <w:sz w:val="16"/>
              <w:szCs w:val="16"/>
            </w:rPr>
            <w:t>Data</w:t>
          </w:r>
          <w:r w:rsidRPr="004921AA">
            <w:rPr>
              <w:rStyle w:val="PageNumber"/>
              <w:sz w:val="16"/>
              <w:szCs w:val="16"/>
            </w:rPr>
            <w:t>:</w:t>
          </w:r>
        </w:p>
      </w:tc>
      <w:tc>
        <w:tcPr>
          <w:tcW w:w="91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746073" w:rsidRDefault="00BE1E6F" w:rsidP="00BE1E6F">
          <w:pPr>
            <w:pStyle w:val="Header"/>
            <w:rPr>
              <w:rStyle w:val="PageNumber"/>
              <w:sz w:val="16"/>
              <w:szCs w:val="16"/>
            </w:rPr>
          </w:pPr>
          <w:r>
            <w:rPr>
              <w:rStyle w:val="PageNumber"/>
              <w:sz w:val="16"/>
              <w:szCs w:val="16"/>
            </w:rPr>
            <w:t>24.04.2015</w:t>
          </w:r>
        </w:p>
      </w:tc>
    </w:tr>
    <w:tr w:rsidR="00BE1E6F">
      <w:trPr>
        <w:cantSplit/>
        <w:trHeight w:hRule="exact" w:val="585"/>
        <w:tblHeader/>
        <w:jc w:val="center"/>
      </w:trPr>
      <w:tc>
        <w:tcPr>
          <w:tcW w:w="23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E1E6F" w:rsidRDefault="00BE1E6F">
          <w:pPr>
            <w:pStyle w:val="Header"/>
          </w:pPr>
        </w:p>
      </w:tc>
      <w:tc>
        <w:tcPr>
          <w:tcW w:w="599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Default="00BE1E6F">
          <w:pPr>
            <w:pStyle w:val="Titolo1Intestazione"/>
            <w:rPr>
              <w:caps w:val="0"/>
              <w:color w:val="008080"/>
              <w:sz w:val="16"/>
              <w:szCs w:val="16"/>
            </w:rPr>
          </w:pPr>
        </w:p>
      </w:tc>
      <w:tc>
        <w:tcPr>
          <w:tcW w:w="176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E1E6F" w:rsidRPr="00BC387E" w:rsidRDefault="00BE1E6F" w:rsidP="00BE1E6F">
          <w:pPr>
            <w:pStyle w:val="Header"/>
            <w:rPr>
              <w:rStyle w:val="PageNumber"/>
              <w:lang w:val="en-US"/>
            </w:rPr>
          </w:pPr>
          <w:r w:rsidRPr="004921AA">
            <w:rPr>
              <w:rStyle w:val="PageNumber"/>
            </w:rPr>
            <w:t>Pag</w:t>
          </w:r>
          <w:r w:rsidRPr="004921AA">
            <w:rPr>
              <w:rStyle w:val="PageNumber"/>
              <w:lang w:val="en-US"/>
            </w:rPr>
            <w:t xml:space="preserve">. </w:t>
          </w:r>
          <w:r w:rsidR="000742D1" w:rsidRPr="004921AA">
            <w:rPr>
              <w:rStyle w:val="PageNumber"/>
              <w:lang w:val="en-US"/>
            </w:rPr>
            <w:fldChar w:fldCharType="begin"/>
          </w:r>
          <w:r w:rsidRPr="004921AA">
            <w:rPr>
              <w:rStyle w:val="PageNumber"/>
              <w:lang w:val="en-US"/>
            </w:rPr>
            <w:instrText xml:space="preserve"> PAGE </w:instrText>
          </w:r>
          <w:r w:rsidR="000742D1" w:rsidRPr="004921AA">
            <w:rPr>
              <w:rStyle w:val="PageNumber"/>
              <w:lang w:val="en-US"/>
            </w:rPr>
            <w:fldChar w:fldCharType="separate"/>
          </w:r>
          <w:r w:rsidR="000E1132">
            <w:rPr>
              <w:rStyle w:val="PageNumber"/>
              <w:noProof/>
              <w:lang w:val="en-US"/>
            </w:rPr>
            <w:t>10</w:t>
          </w:r>
          <w:r w:rsidR="000742D1" w:rsidRPr="004921AA">
            <w:rPr>
              <w:rStyle w:val="PageNumber"/>
              <w:lang w:val="en-US"/>
            </w:rPr>
            <w:fldChar w:fldCharType="end"/>
          </w:r>
          <w:r w:rsidRPr="00BC387E">
            <w:rPr>
              <w:rStyle w:val="PageNumber"/>
              <w:lang w:val="en-US"/>
            </w:rPr>
            <w:t xml:space="preserve"> / </w:t>
          </w:r>
          <w:fldSimple w:instr=" NUMPAGES  \* MERGEFORMAT ">
            <w:r w:rsidR="000E1132" w:rsidRPr="000E1132">
              <w:rPr>
                <w:rStyle w:val="PageNumber"/>
                <w:noProof/>
              </w:rPr>
              <w:t>10</w:t>
            </w:r>
          </w:fldSimple>
        </w:p>
      </w:tc>
    </w:tr>
  </w:tbl>
  <w:p w:rsidR="00BE1E6F" w:rsidRDefault="00BE1E6F">
    <w:pPr>
      <w:pStyle w:val="Header"/>
      <w:rPr>
        <w:sz w:val="2"/>
        <w:szCs w:val="2"/>
      </w:rPr>
    </w:pPr>
  </w:p>
  <w:p w:rsidR="00BE1E6F" w:rsidRDefault="00BE1E6F">
    <w:pPr>
      <w:pStyle w:val="Header"/>
      <w:rPr>
        <w:sz w:val="12"/>
        <w:szCs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E6F" w:rsidRDefault="00BE1E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450"/>
        </w:tabs>
        <w:ind w:left="45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1A"/>
    <w:multiLevelType w:val="multi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1B"/>
    <w:multiLevelType w:val="multilevel"/>
    <w:tmpl w:val="0000001B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29"/>
    <w:multiLevelType w:val="multilevel"/>
    <w:tmpl w:val="00000029"/>
    <w:name w:val="WW8Num41"/>
    <w:lvl w:ilvl="0">
      <w:start w:val="14"/>
      <w:numFmt w:val="decimal"/>
      <w:lvlText w:val="%1."/>
      <w:lvlJc w:val="left"/>
      <w:pPr>
        <w:tabs>
          <w:tab w:val="num" w:pos="0"/>
        </w:tabs>
        <w:ind w:left="825" w:hanging="8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12" w:hanging="825"/>
      </w:pPr>
    </w:lvl>
    <w:lvl w:ilvl="2">
      <w:start w:val="7"/>
      <w:numFmt w:val="decimal"/>
      <w:lvlText w:val="%1.%2.%3."/>
      <w:lvlJc w:val="left"/>
      <w:pPr>
        <w:tabs>
          <w:tab w:val="num" w:pos="0"/>
        </w:tabs>
        <w:ind w:left="1199" w:hanging="82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2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2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56" w:hanging="2160"/>
      </w:pPr>
    </w:lvl>
  </w:abstractNum>
  <w:abstractNum w:abstractNumId="1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48"/>
    <w:multiLevelType w:val="multi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50"/>
    <w:multiLevelType w:val="multilevel"/>
    <w:tmpl w:val="00000050"/>
    <w:name w:val="WW8Num80"/>
    <w:lvl w:ilvl="0">
      <w:start w:val="14"/>
      <w:numFmt w:val="decimal"/>
      <w:lvlText w:val="%1."/>
      <w:lvlJc w:val="left"/>
      <w:pPr>
        <w:tabs>
          <w:tab w:val="num" w:pos="0"/>
        </w:tabs>
        <w:ind w:left="975" w:hanging="9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5" w:hanging="975"/>
      </w:p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1275" w:hanging="97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360" w:hanging="2160"/>
      </w:pPr>
    </w:lvl>
  </w:abstractNum>
  <w:abstractNum w:abstractNumId="15">
    <w:nsid w:val="00000057"/>
    <w:multiLevelType w:val="multilevel"/>
    <w:tmpl w:val="00000057"/>
    <w:name w:val="WW8Num87"/>
    <w:lvl w:ilvl="0">
      <w:start w:val="12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decimal"/>
      <w:lvlText w:val="%1.%2."/>
      <w:lvlJc w:val="left"/>
      <w:pPr>
        <w:tabs>
          <w:tab w:val="num" w:pos="5594"/>
        </w:tabs>
        <w:ind w:left="667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6">
    <w:nsid w:val="1FCA45B1"/>
    <w:multiLevelType w:val="hybridMultilevel"/>
    <w:tmpl w:val="CB6CA69C"/>
    <w:lvl w:ilvl="0" w:tplc="F8D6D0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3E2FC0"/>
    <w:multiLevelType w:val="hybridMultilevel"/>
    <w:tmpl w:val="12606DBA"/>
    <w:lvl w:ilvl="0" w:tplc="70D63FE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8">
    <w:nsid w:val="53250251"/>
    <w:multiLevelType w:val="hybridMultilevel"/>
    <w:tmpl w:val="31002C54"/>
    <w:lvl w:ilvl="0" w:tplc="3A82FE2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2F3B50"/>
    <w:multiLevelType w:val="hybridMultilevel"/>
    <w:tmpl w:val="D86E6C26"/>
    <w:lvl w:ilvl="0" w:tplc="C5BEC5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5D795E"/>
    <w:rsid w:val="000742D1"/>
    <w:rsid w:val="000A04B1"/>
    <w:rsid w:val="000E1132"/>
    <w:rsid w:val="00117A0D"/>
    <w:rsid w:val="002C4328"/>
    <w:rsid w:val="00367177"/>
    <w:rsid w:val="004D1EB4"/>
    <w:rsid w:val="005C1112"/>
    <w:rsid w:val="005D795E"/>
    <w:rsid w:val="006F7D7C"/>
    <w:rsid w:val="008803BE"/>
    <w:rsid w:val="008A3D51"/>
    <w:rsid w:val="00931309"/>
    <w:rsid w:val="00A21169"/>
    <w:rsid w:val="00BE1E6F"/>
    <w:rsid w:val="00CC38A8"/>
    <w:rsid w:val="00CE2998"/>
    <w:rsid w:val="00CF4243"/>
    <w:rsid w:val="00DD54C9"/>
    <w:rsid w:val="00E0790C"/>
    <w:rsid w:val="00EF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95E"/>
    <w:pPr>
      <w:spacing w:after="0" w:line="240" w:lineRule="auto"/>
    </w:pPr>
    <w:rPr>
      <w:rFonts w:ascii="Arial" w:eastAsia="Times New Roman" w:hAnsi="Arial" w:cs="Arial"/>
      <w:sz w:val="20"/>
      <w:szCs w:val="20"/>
      <w:lang w:val="it-I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795E"/>
    <w:pPr>
      <w:keepNext/>
      <w:tabs>
        <w:tab w:val="left" w:pos="6287"/>
      </w:tabs>
      <w:outlineLvl w:val="1"/>
    </w:pPr>
    <w:rPr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qFormat/>
    <w:rsid w:val="00DD54C9"/>
    <w:pPr>
      <w:keepNext/>
      <w:suppressAutoHyphens/>
      <w:spacing w:before="240" w:after="60" w:line="276" w:lineRule="auto"/>
      <w:outlineLvl w:val="2"/>
    </w:pPr>
    <w:rPr>
      <w:rFonts w:ascii="Cambria" w:eastAsia="SimSun" w:hAnsi="Cambria" w:cs="Calibri"/>
      <w:b/>
      <w:bCs/>
      <w:sz w:val="26"/>
      <w:szCs w:val="26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DD54C9"/>
    <w:pPr>
      <w:keepNext/>
      <w:suppressAutoHyphens/>
      <w:spacing w:before="240" w:after="60" w:line="276" w:lineRule="auto"/>
      <w:outlineLvl w:val="3"/>
    </w:pPr>
    <w:rPr>
      <w:rFonts w:ascii="Calibri" w:hAnsi="Calibri" w:cs="Times New Roman"/>
      <w:b/>
      <w:bCs/>
      <w:sz w:val="28"/>
      <w:szCs w:val="28"/>
      <w:lang w:val="ro-RO" w:eastAsia="ar-SA"/>
    </w:rPr>
  </w:style>
  <w:style w:type="paragraph" w:styleId="Heading5">
    <w:name w:val="heading 5"/>
    <w:basedOn w:val="Normal"/>
    <w:next w:val="Normal"/>
    <w:link w:val="Heading5Char"/>
    <w:qFormat/>
    <w:rsid w:val="00DD54C9"/>
    <w:pPr>
      <w:suppressAutoHyphens/>
      <w:spacing w:before="240" w:after="60" w:line="276" w:lineRule="auto"/>
      <w:outlineLvl w:val="4"/>
    </w:pPr>
    <w:rPr>
      <w:rFonts w:ascii="Calibri" w:eastAsia="SimSun" w:hAnsi="Calibri" w:cs="Calibri"/>
      <w:b/>
      <w:bCs/>
      <w:i/>
      <w:iCs/>
      <w:sz w:val="26"/>
      <w:szCs w:val="26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D795E"/>
    <w:rPr>
      <w:rFonts w:ascii="Arial" w:eastAsia="Times New Roman" w:hAnsi="Arial" w:cs="Arial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D795E"/>
    <w:pPr>
      <w:tabs>
        <w:tab w:val="center" w:pos="4819"/>
        <w:tab w:val="right" w:pos="9638"/>
      </w:tabs>
      <w:jc w:val="center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5D795E"/>
    <w:rPr>
      <w:rFonts w:ascii="Arial" w:eastAsia="Times New Roman" w:hAnsi="Arial" w:cs="Arial"/>
      <w:b/>
      <w:bCs/>
      <w:sz w:val="20"/>
      <w:szCs w:val="20"/>
      <w:lang w:val="it-IT"/>
    </w:rPr>
  </w:style>
  <w:style w:type="paragraph" w:styleId="Footer">
    <w:name w:val="footer"/>
    <w:basedOn w:val="Normal"/>
    <w:link w:val="FooterChar"/>
    <w:uiPriority w:val="99"/>
    <w:rsid w:val="005D795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95E"/>
    <w:rPr>
      <w:rFonts w:ascii="Arial" w:eastAsia="Times New Roman" w:hAnsi="Arial" w:cs="Arial"/>
      <w:sz w:val="20"/>
      <w:szCs w:val="20"/>
      <w:lang w:val="it-IT"/>
    </w:rPr>
  </w:style>
  <w:style w:type="character" w:styleId="PageNumber">
    <w:name w:val="page number"/>
    <w:basedOn w:val="DefaultParagraphFont"/>
    <w:uiPriority w:val="99"/>
    <w:rsid w:val="005D795E"/>
    <w:rPr>
      <w:rFonts w:ascii="Times New Roman" w:hAnsi="Times New Roman" w:cs="Times New Roman"/>
    </w:rPr>
  </w:style>
  <w:style w:type="paragraph" w:customStyle="1" w:styleId="Titolo1Intestazione">
    <w:name w:val="Titolo 1 Intestazione"/>
    <w:basedOn w:val="Header"/>
    <w:uiPriority w:val="99"/>
    <w:rsid w:val="005D795E"/>
    <w:rPr>
      <w:caps/>
      <w:sz w:val="24"/>
      <w:szCs w:val="24"/>
    </w:rPr>
  </w:style>
  <w:style w:type="paragraph" w:customStyle="1" w:styleId="Revisione">
    <w:name w:val="Revisione"/>
    <w:basedOn w:val="Header"/>
    <w:uiPriority w:val="99"/>
    <w:rsid w:val="005D795E"/>
    <w:pPr>
      <w:jc w:val="left"/>
    </w:pPr>
    <w:rPr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5D795E"/>
    <w:pPr>
      <w:jc w:val="center"/>
    </w:pPr>
    <w:rPr>
      <w:b/>
      <w:bCs/>
      <w:sz w:val="24"/>
      <w:szCs w:val="24"/>
      <w:lang w:val="ro-RO"/>
    </w:rPr>
  </w:style>
  <w:style w:type="character" w:customStyle="1" w:styleId="TitleChar">
    <w:name w:val="Title Char"/>
    <w:basedOn w:val="DefaultParagraphFont"/>
    <w:link w:val="Title"/>
    <w:uiPriority w:val="99"/>
    <w:rsid w:val="005D795E"/>
    <w:rPr>
      <w:rFonts w:ascii="Arial" w:eastAsia="Times New Roman" w:hAnsi="Arial" w:cs="Arial"/>
      <w:b/>
      <w:bCs/>
      <w:sz w:val="24"/>
      <w:szCs w:val="24"/>
      <w:lang w:val="ro-RO"/>
    </w:rPr>
  </w:style>
  <w:style w:type="paragraph" w:customStyle="1" w:styleId="Listparagraf1">
    <w:name w:val="Listă paragraf1"/>
    <w:basedOn w:val="Normal"/>
    <w:uiPriority w:val="99"/>
    <w:rsid w:val="005D795E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character" w:customStyle="1" w:styleId="Heading3Char">
    <w:name w:val="Heading 3 Char"/>
    <w:basedOn w:val="DefaultParagraphFont"/>
    <w:link w:val="Heading3"/>
    <w:rsid w:val="00DD54C9"/>
    <w:rPr>
      <w:rFonts w:ascii="Cambria" w:eastAsia="SimSun" w:hAnsi="Cambria" w:cs="Calibri"/>
      <w:b/>
      <w:bCs/>
      <w:sz w:val="26"/>
      <w:szCs w:val="26"/>
      <w:lang w:val="ro-RO" w:eastAsia="ar-SA"/>
    </w:rPr>
  </w:style>
  <w:style w:type="character" w:customStyle="1" w:styleId="Heading4Char">
    <w:name w:val="Heading 4 Char"/>
    <w:basedOn w:val="DefaultParagraphFont"/>
    <w:link w:val="Heading4"/>
    <w:rsid w:val="00DD54C9"/>
    <w:rPr>
      <w:rFonts w:ascii="Calibri" w:eastAsia="Times New Roman" w:hAnsi="Calibri" w:cs="Times New Roman"/>
      <w:b/>
      <w:bCs/>
      <w:sz w:val="28"/>
      <w:szCs w:val="28"/>
      <w:lang w:val="ro-RO" w:eastAsia="ar-SA"/>
    </w:rPr>
  </w:style>
  <w:style w:type="character" w:customStyle="1" w:styleId="Heading5Char">
    <w:name w:val="Heading 5 Char"/>
    <w:basedOn w:val="DefaultParagraphFont"/>
    <w:link w:val="Heading5"/>
    <w:rsid w:val="00DD54C9"/>
    <w:rPr>
      <w:rFonts w:ascii="Calibri" w:eastAsia="SimSun" w:hAnsi="Calibri" w:cs="Calibri"/>
      <w:b/>
      <w:bCs/>
      <w:i/>
      <w:iCs/>
      <w:sz w:val="26"/>
      <w:szCs w:val="26"/>
      <w:lang w:val="ro-RO" w:eastAsia="ar-SA"/>
    </w:rPr>
  </w:style>
  <w:style w:type="table" w:styleId="TableGrid">
    <w:name w:val="Table Grid"/>
    <w:basedOn w:val="TableNormal"/>
    <w:uiPriority w:val="59"/>
    <w:rsid w:val="00DD5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Normal"/>
    <w:rsid w:val="00DD54C9"/>
    <w:pPr>
      <w:suppressAutoHyphens/>
      <w:jc w:val="both"/>
    </w:pPr>
    <w:rPr>
      <w:rFonts w:ascii="Times New Roman" w:hAnsi="Times New Roman" w:cs="Calibri"/>
      <w:sz w:val="28"/>
      <w:lang w:val="ro-RO" w:eastAsia="ar-SA"/>
    </w:rPr>
  </w:style>
  <w:style w:type="paragraph" w:customStyle="1" w:styleId="31">
    <w:name w:val="Основной текст с отступом 31"/>
    <w:basedOn w:val="Normal"/>
    <w:rsid w:val="00DD54C9"/>
    <w:pPr>
      <w:suppressAutoHyphens/>
      <w:ind w:left="426" w:hanging="426"/>
      <w:jc w:val="both"/>
    </w:pPr>
    <w:rPr>
      <w:rFonts w:ascii="Times New Roman" w:hAnsi="Times New Roman" w:cs="Calibri"/>
      <w:sz w:val="28"/>
      <w:lang w:val="ro-RO" w:eastAsia="ar-SA"/>
    </w:rPr>
  </w:style>
  <w:style w:type="paragraph" w:styleId="Subtitle">
    <w:name w:val="Subtitle"/>
    <w:basedOn w:val="Normal"/>
    <w:link w:val="SubtitleChar"/>
    <w:qFormat/>
    <w:rsid w:val="008803BE"/>
    <w:pPr>
      <w:ind w:left="720" w:firstLine="720"/>
      <w:jc w:val="both"/>
    </w:pPr>
    <w:rPr>
      <w:rFonts w:ascii="Times New Roman" w:hAnsi="Times New Roman" w:cs="Times New Roman"/>
      <w:b/>
      <w:sz w:val="28"/>
      <w:lang w:val="en-US" w:eastAsia="ru-RU"/>
    </w:rPr>
  </w:style>
  <w:style w:type="character" w:customStyle="1" w:styleId="SubtitleChar">
    <w:name w:val="Subtitle Char"/>
    <w:basedOn w:val="DefaultParagraphFont"/>
    <w:link w:val="Subtitle"/>
    <w:rsid w:val="008803B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2391</Words>
  <Characters>13632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ws</cp:lastModifiedBy>
  <cp:revision>9</cp:revision>
  <cp:lastPrinted>2016-01-18T19:39:00Z</cp:lastPrinted>
  <dcterms:created xsi:type="dcterms:W3CDTF">2016-01-17T17:14:00Z</dcterms:created>
  <dcterms:modified xsi:type="dcterms:W3CDTF">2016-01-18T19:41:00Z</dcterms:modified>
</cp:coreProperties>
</file>